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014B" w14:textId="77777777" w:rsidR="00FA3BF9" w:rsidRDefault="00FA3BF9" w:rsidP="00FA3BF9">
      <w:pPr>
        <w:pStyle w:val="NormalnyWeb"/>
        <w:jc w:val="center"/>
      </w:pPr>
      <w:r>
        <w:rPr>
          <w:rStyle w:val="Pogrubienie"/>
        </w:rPr>
        <w:t>INFORMACJA DOTYCZĄCA PRZETWARZANIA DANYCH OSOBOWYCH</w:t>
      </w:r>
    </w:p>
    <w:p w14:paraId="746995F3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  <w:r>
        <w:t xml:space="preserve">W związku z przetwarzaniem Pani/Pana danych osobowych informujemy – zgodnie z art. 13 ust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 Dz. Urz. UE L </w:t>
      </w:r>
      <w:r>
        <w:br/>
        <w:t>z 04.05.2016 r, Nr 119, s. 1) zwanego dalej „RODO” iż :</w:t>
      </w:r>
    </w:p>
    <w:p w14:paraId="11AA8749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</w:p>
    <w:p w14:paraId="5614C6AC" w14:textId="77777777" w:rsidR="00FA3BF9" w:rsidRDefault="00FA3BF9" w:rsidP="00FA3BF9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I. ADMINISTRATOR DANYCH</w:t>
      </w:r>
    </w:p>
    <w:p w14:paraId="76169570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  <w:r>
        <w:t xml:space="preserve">Administratorem Pani/Pana danych osobowych jest Gmina Czorsztyn reprezentowana przez Wójta. </w:t>
      </w:r>
      <w:r>
        <w:br/>
        <w:t xml:space="preserve">Z Administratorem można się kontaktować pisemnie za pomocą poczty tradycyjnej pod adresem: </w:t>
      </w:r>
      <w:r>
        <w:br/>
        <w:t>ul. Gorczańska 3, 34-436 Maniowy , poprzez email: gmina@czorsztyn.pl lub telefonicznie pod numerem telefonu: 182750070.</w:t>
      </w:r>
    </w:p>
    <w:p w14:paraId="5B6FEB89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</w:p>
    <w:p w14:paraId="6FABDEBA" w14:textId="77777777" w:rsidR="00FA3BF9" w:rsidRDefault="00FA3BF9" w:rsidP="00FA3BF9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II. INSPEKTOR OCHRONY DANYCH</w:t>
      </w:r>
    </w:p>
    <w:p w14:paraId="2F8C7E5B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  <w:r>
        <w:t xml:space="preserve">Administrator wyznaczył Inspektora Ochrony Danych, z którym można się kontaktować pod adresem: </w:t>
      </w:r>
      <w:r>
        <w:br/>
        <w:t xml:space="preserve">ul. Gorczańska 3, 34-436 Maniowy , poprzez email: </w:t>
      </w:r>
      <w:hyperlink r:id="rId4" w:history="1">
        <w:r w:rsidRPr="00CA4CC5">
          <w:rPr>
            <w:rStyle w:val="Hipercze"/>
          </w:rPr>
          <w:t>iod@iods.pl</w:t>
        </w:r>
      </w:hyperlink>
    </w:p>
    <w:p w14:paraId="3BD83B68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</w:p>
    <w:p w14:paraId="716BD028" w14:textId="77777777" w:rsidR="00FA3BF9" w:rsidRDefault="00FA3BF9" w:rsidP="00FA3BF9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III. PODSTAWA PRAWNA I CELE PRZETWARZANIA DANYCH OSOBOWYCH</w:t>
      </w:r>
    </w:p>
    <w:p w14:paraId="501D8465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  <w:r>
        <w:t>1. Pani/Pana dane osobowe będą przetwarzane w zakresie niezbędnym do realizacji zadań własnych bądź zleconych Gminie, określonych przepisami prawa, w celu realizacji przysługujących Gminie uprawnień bądź spełnienia przez Gminę obowiązków określonych tymi przepisami prawa lub gdy jest to niezbędne do wykonania zadania realizowanego w interesie publicznym lub w ramach sprawowania władzy publicznej (Ustawa z dnia 8 marca 1990 r. o samorządzie gminnym, art. 6 ust. 1 lit. c, e RODO).</w:t>
      </w:r>
    </w:p>
    <w:p w14:paraId="176CE5E5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  <w:r>
        <w:t>2. Przetwarzanie może być również niezbędne w celu wykonania umowy, której Pani/Pan jest stroną lub do podjęcia działań, na Pani/Pana żądanie przed zawarciem umowy.</w:t>
      </w:r>
    </w:p>
    <w:p w14:paraId="47BC3571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  <w:r>
        <w:t>3. Mogą również wystąpić przypadki w których zostanie Pani/Pan poproszona/y o wyrażenie zgody na przetwarzanie danych osobowych w określonym celu i zakresie.</w:t>
      </w:r>
    </w:p>
    <w:p w14:paraId="1A5B132F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</w:p>
    <w:p w14:paraId="32FBB177" w14:textId="77777777" w:rsidR="00FA3BF9" w:rsidRDefault="00FA3BF9" w:rsidP="00FA3BF9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IV. INFORMACJE O WYMOGU/DOBROWOLNOŚCI PODANIA DANYCH ORAZ KONSEKWENCJI NIE PODANIA DANYCH OSOBOWYCH</w:t>
      </w:r>
    </w:p>
    <w:p w14:paraId="7CD3EF54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  <w:r>
        <w:t>W większości przypadków przetwarzanie danych osobowych wynika z przepisów prawa, a ich podanie jest obowiązkowe. W niektórych sprawach podanie danych osobowych może być dobrowolne, lecz niezbędne do realizacji celów, o których mowa w pkt III. W sytuacji dobrowolności podania danych osobowych zostanie Pani/Pan o tym fakcie poinformowany/a. Niepodanie lub podanie niepełnych danych osobowych może skutkować pozostawieniem wniosku bez rozpatrzenia.</w:t>
      </w:r>
    </w:p>
    <w:p w14:paraId="69916632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</w:p>
    <w:p w14:paraId="0A0A6F99" w14:textId="77777777" w:rsidR="00FA3BF9" w:rsidRDefault="00FA3BF9" w:rsidP="00FA3BF9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V. ODBIORCY DANYCH OSOBOWYCH</w:t>
      </w:r>
    </w:p>
    <w:p w14:paraId="4D67F57B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  <w:r>
        <w:t>1. Odbiorcami Pani/Pana danych osobowych będą wyłącznie podmioty uprawnione do uzyskania danych osobowych na podstawie przepisów prawa.</w:t>
      </w:r>
    </w:p>
    <w:p w14:paraId="284152AA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  <w:r>
        <w:t xml:space="preserve">2. Odbiorcami mogą być również podmioty świadczące np. usługi kurierskie albo pośredniczące </w:t>
      </w:r>
      <w:r>
        <w:br/>
        <w:t>w świadczeniu takich usług.</w:t>
      </w:r>
    </w:p>
    <w:p w14:paraId="6D0D1B92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  <w:r>
        <w:t xml:space="preserve">3. Pani/Pana dane mogą być ponadto przekazywane podmiotom przetwarzającym dane osobowe na zlecenie Administratora np. dostawcom usług IT i innym podmiotom przetwarzającym dane w celu określonych przez Administratora – przy czym takie podmioty przetwarzają dane wyłącznie na podstawie umowy </w:t>
      </w:r>
      <w:r>
        <w:br/>
        <w:t>z Administratorem.</w:t>
      </w:r>
    </w:p>
    <w:p w14:paraId="2AE7ABBF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</w:p>
    <w:p w14:paraId="14B49408" w14:textId="77777777" w:rsidR="00FA3BF9" w:rsidRDefault="00FA3BF9" w:rsidP="00FA3BF9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VI. OKRES PRZECHOWYWANIA DANYCH OSOBOWYCH</w:t>
      </w:r>
    </w:p>
    <w:p w14:paraId="6E9FC1FB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  <w:r>
        <w:t>Dane osobowe od momentu pozyskania będą przechowywane przez okres wynikający z odpowiednich regulacji prawnych (kategorii archiwalnej dokumentacji, określonej w jednolitym rzeczowym wykazie akt;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</w:t>
      </w:r>
      <w:r>
        <w:br/>
        <w:t>Jeżeli przetwarzanie odbywa się na podstawie udzielonej Administratorowi zgody, dane te będą przetwarzane do momentu wycofania zgody.</w:t>
      </w:r>
    </w:p>
    <w:p w14:paraId="01E1BA8A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</w:p>
    <w:p w14:paraId="4BBDF974" w14:textId="77777777" w:rsidR="00FA3BF9" w:rsidRDefault="00FA3BF9" w:rsidP="00FA3BF9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VII. PRAWA OSÓB, KTÓRYCH DANE DOTYCZĄ</w:t>
      </w:r>
    </w:p>
    <w:p w14:paraId="5217AF42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  <w:r>
        <w:t>W związku z przetwarzaniem danych osobowych posiada Pani/Pan prawo do:</w:t>
      </w:r>
    </w:p>
    <w:p w14:paraId="71AB58D5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  <w:r>
        <w:t>1. Dostępu do treści swoich danych osobowych,</w:t>
      </w:r>
    </w:p>
    <w:p w14:paraId="557BC5C2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  <w:r>
        <w:t>2. Otrzymania kopii danych osobowych,</w:t>
      </w:r>
    </w:p>
    <w:p w14:paraId="085E905A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  <w:r>
        <w:t>3. Sprostowania danych osobowych,</w:t>
      </w:r>
    </w:p>
    <w:p w14:paraId="2ED47D40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  <w:r>
        <w:t>4. Usunięcia danych osobowych,</w:t>
      </w:r>
    </w:p>
    <w:p w14:paraId="28D5CEB4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  <w:r>
        <w:t>5. Ograniczenia przetwarzania danych osobowych,</w:t>
      </w:r>
    </w:p>
    <w:p w14:paraId="2D6789B0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  <w:r>
        <w:t>6. Sprzeciwu wobec przetwarzania danych osobowych,</w:t>
      </w:r>
    </w:p>
    <w:p w14:paraId="7819E48C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  <w:r>
        <w:t>7. Cofnięcia zgody na przetwarzanie danych osobowych w dowolnym momencie bez wpływu na zgodność z</w:t>
      </w:r>
      <w:r>
        <w:br/>
        <w:t>prawem przetwarzania, którego dokonano przed jej cofnięciem – jeżeli przetwarzanie odbywa się na podstawie udzielonej nam zgody,– w przypadkach i na warunkach określonych w RODO. Prawa wymienione powyżej można zrealizować poprzez kontakt z Administratorem.</w:t>
      </w:r>
    </w:p>
    <w:p w14:paraId="1461D73B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</w:p>
    <w:p w14:paraId="088ABC64" w14:textId="77777777" w:rsidR="00FA3BF9" w:rsidRDefault="00FA3BF9" w:rsidP="00FA3BF9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VIII. PRAWO WNIESIENIA SKARGI DO ORGANU NADZORCZEGO</w:t>
      </w:r>
    </w:p>
    <w:p w14:paraId="4D6A0685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  <w:r>
        <w:t>Posiada Pani/Pan prawo wniesienia skargi do Prezesa Urzędu Ochrony Danych Osobowych, gdy uzasadnione jest, że Pana/Pani dane osobowe przetwarzane są przez administratora niezgodnie z przepisami RODO.</w:t>
      </w:r>
    </w:p>
    <w:p w14:paraId="7788ED03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</w:p>
    <w:p w14:paraId="5AF97DFB" w14:textId="77777777" w:rsidR="00FA3BF9" w:rsidRDefault="00FA3BF9" w:rsidP="00FA3BF9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IX. ZAUTOMATYZOWANE PODEJMOWANIE DECYZJI W TYM PROFILOWANIE</w:t>
      </w:r>
    </w:p>
    <w:p w14:paraId="3062E39F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  <w:r>
        <w:t xml:space="preserve">Pani/Pana dane osobowe nie będą przetwarzane w sposób zautomatyzowany, w tym w formie profilowania. </w:t>
      </w:r>
    </w:p>
    <w:p w14:paraId="5CC311A4" w14:textId="77777777" w:rsidR="00FA3BF9" w:rsidRDefault="00FA3BF9" w:rsidP="00FA3BF9">
      <w:pPr>
        <w:pStyle w:val="NormalnyWeb"/>
        <w:spacing w:before="0" w:beforeAutospacing="0" w:after="0" w:afterAutospacing="0"/>
        <w:jc w:val="both"/>
      </w:pPr>
    </w:p>
    <w:p w14:paraId="4288BA56" w14:textId="77777777" w:rsidR="00FA3BF9" w:rsidRDefault="00FA3BF9" w:rsidP="00FA3BF9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X. PRZEKAZYWANIE DANYCH OSOBOWYCH DO PAŃSTWA TRZECIEGO LUB ORGANIZACJI MIĘDZYNARODOWEJ</w:t>
      </w:r>
    </w:p>
    <w:p w14:paraId="12615574" w14:textId="77777777" w:rsidR="000E3A54" w:rsidRDefault="00FA3BF9" w:rsidP="00FA3BF9">
      <w:pPr>
        <w:pStyle w:val="NormalnyWeb"/>
        <w:spacing w:before="0" w:beforeAutospacing="0" w:after="0" w:afterAutospacing="0"/>
        <w:jc w:val="both"/>
      </w:pPr>
      <w: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sectPr w:rsidR="000E3A54" w:rsidSect="00866ABC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F9"/>
    <w:rsid w:val="000E3A54"/>
    <w:rsid w:val="00866ABC"/>
    <w:rsid w:val="00DF4B6F"/>
    <w:rsid w:val="00FA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4E12"/>
  <w15:chartTrackingRefBased/>
  <w15:docId w15:val="{472FAB22-F16F-4C0A-86DC-75340FBF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3B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3B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3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iod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2021-10-20T10:08:00Z</dcterms:created>
  <dcterms:modified xsi:type="dcterms:W3CDTF">2021-10-20T10:08:00Z</dcterms:modified>
</cp:coreProperties>
</file>